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hint="default" w:ascii="Times New Roman" w:hAnsi="Times New Roman"/>
          <w:b/>
          <w:sz w:val="24"/>
          <w:szCs w:val="24"/>
          <w:lang w:val="en-US"/>
        </w:rPr>
        <w:t>B.Sc IInd Sem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Dr Harjeet Kaur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Physics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Period 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Ist 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Paper 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B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129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4"/>
        <w:tblW w:w="4897" w:type="pct"/>
        <w:tblInd w:w="13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autofit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1243"/>
        <w:gridCol w:w="1652"/>
        <w:gridCol w:w="6152"/>
      </w:tblGrid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Wave motion and its characteristics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Wave equation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Solution of wave equation, Energy of progressive wave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eastAsia="Calibri" w:cs="Times-Roman"/>
                <w:color w:val="auto"/>
                <w:sz w:val="22"/>
                <w:szCs w:val="22"/>
                <w:lang w:val="en-IN" w:eastAsia="en-IN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Velocity and characteristic impedance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Reflection and transmission coefficients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Matching of impedance, Standing wave, Wave velocity and group velocity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 xml:space="preserve"> Maxwells equations, em wave with conductivity zero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Refractive index, Transverse nature of em wave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Poyntic vector and theorm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 xml:space="preserve">Em wave for conducting medium, </w:t>
            </w:r>
            <w:r>
              <w:rPr>
                <w:rFonts w:hint="default"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  <w:lang w:val="en-US"/>
              </w:rPr>
              <w:t xml:space="preserve"> </w:t>
            </w: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Skin depth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04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skin depth</w:t>
            </w:r>
            <w:r>
              <w:rPr>
                <w:rFonts w:hint="default"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  <w:lang w:val="en-US"/>
              </w:rPr>
              <w:t xml:space="preserve"> ctd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Dispersion, Impedance of conducting medium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  <w:color w:val="auto"/>
                <w:spacing w:val="0"/>
                <w:position w:val="0"/>
                <w:sz w:val="22"/>
                <w:shd w:val="clear" w:fill="auto"/>
              </w:rPr>
              <w:t>Reflection and transmission of em waves at boundary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-Roman" w:hAnsi="Times-Roman" w:cs="Times-Roman" w:eastAsiaTheme="minorHAnsi"/>
                <w:color w:val="auto"/>
                <w:sz w:val="23"/>
                <w:szCs w:val="23"/>
                <w:lang w:val="en-US" w:eastAsia="en-US" w:bidi="ar-SA"/>
              </w:rPr>
            </w:pPr>
            <w:r>
              <w:rPr>
                <w:rFonts w:hint="default" w:ascii="Times-Roman" w:hAnsi="Times-Roman" w:cs="Times-Roman" w:eastAsiaTheme="minorHAnsi"/>
                <w:color w:val="auto"/>
                <w:sz w:val="23"/>
                <w:szCs w:val="23"/>
                <w:lang w:val="en-US"/>
              </w:rPr>
              <w:t>Impedance and Refractive Index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Numericals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Revision</w:t>
            </w:r>
            <w:bookmarkStart w:id="0" w:name="_GoBack"/>
            <w:bookmarkEnd w:id="0"/>
          </w:p>
        </w:tc>
      </w:tr>
    </w:tbl>
    <w:p>
      <w:pPr>
        <w:rPr>
          <w:rFonts w:ascii="Times New Roman" w:hAnsi="Times New Roman"/>
          <w:sz w:val="24"/>
          <w:szCs w:val="24"/>
        </w:rPr>
      </w:pPr>
    </w:p>
    <w:sectPr>
      <w:pgSz w:w="11906" w:h="16838"/>
      <w:pgMar w:top="450" w:right="1440" w:bottom="5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  <w:rsid w:val="33FD5BDC"/>
    <w:rsid w:val="7A737F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color w:val="auto"/>
      <w:kern w:val="32"/>
      <w:sz w:val="32"/>
      <w:szCs w:val="32"/>
      <w:lang w:val="en-I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eastAsia="en-US"/>
    </w:rPr>
  </w:style>
  <w:style w:type="paragraph" w:styleId="6">
    <w:name w:val="No Spacing"/>
    <w:qFormat/>
    <w:uiPriority w:val="1"/>
    <w:rPr>
      <w:rFonts w:ascii="Calibri" w:hAnsi="Calibri" w:eastAsia="Calibri" w:cs="Times New Roman"/>
      <w:sz w:val="22"/>
      <w:szCs w:val="22"/>
      <w:lang w:val="en-I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Wipro Limited</Company>
  <Pages>1</Pages>
  <Words>130</Words>
  <Characters>744</Characters>
  <Lines>6</Lines>
  <Paragraphs>1</Paragraphs>
  <TotalTime>5</TotalTime>
  <ScaleCrop>false</ScaleCrop>
  <LinksUpToDate>false</LinksUpToDate>
  <CharactersWithSpaces>873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2024-02-09T14:07:00Z</dcterms:created>
  <dc:creator>home</dc:creator>
  <cp:lastModifiedBy>Harjeet Kaur</cp:lastModifiedBy>
  <dcterms:modified xsi:type="dcterms:W3CDTF">2024-02-17T15:45:59Z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EE24B8E4819641FDBB834A2447F15F4C_13</vt:lpwstr>
  </property>
</Properties>
</file>